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764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Никоновой Галины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40704004538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назначено нак</w:t>
      </w:r>
      <w:r>
        <w:rPr>
          <w:rFonts w:ascii="Times New Roman" w:eastAsia="Times New Roman" w:hAnsi="Times New Roman" w:cs="Times New Roman"/>
          <w:sz w:val="26"/>
          <w:szCs w:val="26"/>
        </w:rPr>
        <w:t>азание 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штраф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чем, в отношении последне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протокол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Никонова Г.А., 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Никоновой Г.А.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; постановлением по делу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Никонова Г.А.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данную административную правовую норму и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Никоновой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Никонову Галину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0412365400135007642520107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